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9F" w:rsidRPr="00062087" w:rsidRDefault="00BD219F" w:rsidP="00BD21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087">
        <w:rPr>
          <w:rFonts w:ascii="Times New Roman" w:hAnsi="Times New Roman" w:cs="Times New Roman"/>
          <w:sz w:val="24"/>
          <w:szCs w:val="24"/>
        </w:rPr>
        <w:t>The details that need to be submitted in one Word File:</w:t>
      </w:r>
    </w:p>
    <w:p w:rsidR="00BD219F" w:rsidRPr="00062087" w:rsidRDefault="00BD219F" w:rsidP="00BD21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62087">
        <w:rPr>
          <w:rFonts w:ascii="Times New Roman" w:hAnsi="Times New Roman" w:cs="Times New Roman"/>
          <w:sz w:val="24"/>
          <w:szCs w:val="24"/>
          <w:lang w:val="en-US"/>
        </w:rPr>
        <w:t>Title of the paper</w:t>
      </w:r>
    </w:p>
    <w:p w:rsidR="00BD219F" w:rsidRPr="00062087" w:rsidRDefault="00BD219F" w:rsidP="00BD219F">
      <w:pPr>
        <w:ind w:left="7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2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THE STUDY OF ADJECTIVE CLAUSE TO ASSIST CHILDREN’S IMAGINATION IN READING ANTOINNE DE SAINT- EXUPERY’S </w:t>
      </w:r>
      <w:r w:rsidRPr="0006208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THE</w:t>
      </w:r>
      <w:r w:rsidRPr="0006208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Pr="0006208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LITTLE PRINCE</w:t>
      </w:r>
    </w:p>
    <w:p w:rsidR="00BD219F" w:rsidRPr="00062087" w:rsidRDefault="00BD219F" w:rsidP="00BD21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62087">
        <w:rPr>
          <w:rFonts w:ascii="Times New Roman" w:hAnsi="Times New Roman" w:cs="Times New Roman"/>
          <w:sz w:val="24"/>
          <w:szCs w:val="24"/>
        </w:rPr>
        <w:t>Authors</w:t>
      </w:r>
    </w:p>
    <w:p w:rsidR="00BD219F" w:rsidRPr="00062087" w:rsidRDefault="00BD219F" w:rsidP="00BD21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62087">
        <w:rPr>
          <w:rFonts w:ascii="Times New Roman" w:hAnsi="Times New Roman" w:cs="Times New Roman"/>
          <w:b/>
          <w:bCs/>
          <w:sz w:val="24"/>
          <w:szCs w:val="24"/>
        </w:rPr>
        <w:t>Chindy Christine and Franssisca Xaveria</w:t>
      </w:r>
    </w:p>
    <w:p w:rsidR="00BD219F" w:rsidRPr="00062087" w:rsidRDefault="00BD219F" w:rsidP="00BD219F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062087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chindychristine09@gmail.com</w:t>
        </w:r>
      </w:hyperlink>
      <w:r w:rsidRPr="000620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>&amp;</w:t>
      </w:r>
      <w:r w:rsidRPr="00062087">
        <w:rPr>
          <w:rFonts w:ascii="Times New Roman" w:hAnsi="Times New Roman" w:cs="Times New Roman"/>
          <w:i/>
          <w:iCs/>
          <w:sz w:val="24"/>
          <w:szCs w:val="24"/>
        </w:rPr>
        <w:t> franssiscaxaveria@gmail.com</w:t>
      </w:r>
    </w:p>
    <w:p w:rsidR="00BD219F" w:rsidRPr="00062087" w:rsidRDefault="00BD219F" w:rsidP="00BD219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62087">
        <w:rPr>
          <w:rFonts w:ascii="Times New Roman" w:hAnsi="Times New Roman" w:cs="Times New Roman"/>
          <w:sz w:val="24"/>
          <w:szCs w:val="24"/>
        </w:rPr>
        <w:t>English Letters Department, Sanata Dharma University</w:t>
      </w:r>
    </w:p>
    <w:p w:rsidR="00BD219F" w:rsidRPr="00062087" w:rsidRDefault="00BD219F" w:rsidP="00BD21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219F" w:rsidRPr="00062087" w:rsidRDefault="00BD219F" w:rsidP="00BD219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BD219F" w:rsidRPr="00062087" w:rsidRDefault="00BD219F" w:rsidP="00BD21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087">
        <w:rPr>
          <w:rFonts w:ascii="Times New Roman" w:hAnsi="Times New Roman" w:cs="Times New Roman"/>
          <w:sz w:val="24"/>
          <w:szCs w:val="24"/>
        </w:rPr>
        <w:t>Abstracts</w:t>
      </w:r>
    </w:p>
    <w:p w:rsidR="00BD219F" w:rsidRPr="00062087" w:rsidRDefault="00BD219F" w:rsidP="00BD219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2087">
        <w:rPr>
          <w:rFonts w:ascii="Times New Roman" w:hAnsi="Times New Roman" w:cs="Times New Roman"/>
          <w:sz w:val="24"/>
          <w:szCs w:val="24"/>
        </w:rPr>
        <w:t>Children literature is one of the literary works that is mostly discussed nowadays.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>There are a lot of perspectives in children literature that gives contribution in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>literary field. In the early of its coming out, children literature was purposed as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>media of entertainment. However, as the linguistics study for children develops,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 xml:space="preserve">the function of children literature is also </w:t>
      </w:r>
      <w:r w:rsidRPr="00062087">
        <w:rPr>
          <w:rFonts w:ascii="Times New Roman" w:hAnsi="Times New Roman" w:cs="Times New Roman"/>
          <w:sz w:val="24"/>
          <w:szCs w:val="24"/>
        </w:rPr>
        <w:t>advanced, which is to assist th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062087">
        <w:rPr>
          <w:rFonts w:ascii="Times New Roman" w:hAnsi="Times New Roman" w:cs="Times New Roman"/>
          <w:sz w:val="24"/>
          <w:szCs w:val="24"/>
        </w:rPr>
        <w:t>children’s imagination and their understanding about the sentence. This paper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 xml:space="preserve">analyzes the structure of the sentence clauses in Antoine de Saint-Exupery’s </w:t>
      </w:r>
      <w:r w:rsidRPr="0006208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0620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i/>
          <w:iCs/>
          <w:sz w:val="24"/>
          <w:szCs w:val="24"/>
        </w:rPr>
        <w:t xml:space="preserve">Little Prince. </w:t>
      </w:r>
      <w:r w:rsidRPr="00062087">
        <w:rPr>
          <w:rFonts w:ascii="Times New Roman" w:hAnsi="Times New Roman" w:cs="Times New Roman"/>
          <w:sz w:val="24"/>
          <w:szCs w:val="24"/>
        </w:rPr>
        <w:t>The main sentence structure inside the novel is the complex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>sentence in which it contains one independent clause and one dependent clause.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>The type of clause that become the concern of this paper are the adjective clauses.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>The purpose of the adjective clause used in this story is to help the children create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>better imaginary about the story. The main objective of this study is to find out the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 xml:space="preserve">contribution of the adjective clauses that are used by the writer in </w:t>
      </w:r>
      <w:r w:rsidRPr="00062087">
        <w:rPr>
          <w:rFonts w:ascii="Times New Roman" w:hAnsi="Times New Roman" w:cs="Times New Roman"/>
          <w:i/>
          <w:iCs/>
          <w:sz w:val="24"/>
          <w:szCs w:val="24"/>
        </w:rPr>
        <w:t>The Little</w:t>
      </w:r>
      <w:r w:rsidRPr="000620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i/>
          <w:iCs/>
          <w:sz w:val="24"/>
          <w:szCs w:val="24"/>
        </w:rPr>
        <w:t xml:space="preserve">Prince </w:t>
      </w:r>
      <w:r w:rsidRPr="00062087">
        <w:rPr>
          <w:rFonts w:ascii="Times New Roman" w:hAnsi="Times New Roman" w:cs="Times New Roman"/>
          <w:sz w:val="24"/>
          <w:szCs w:val="24"/>
        </w:rPr>
        <w:t>to find out the impact of the choices of clauses form in the novel. By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>understanding its impact, this paper shows how the contribution of the clauses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>assists children to improve their understanding about the sentence structure and</w:t>
      </w:r>
      <w:r w:rsidRPr="00062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2087">
        <w:rPr>
          <w:rFonts w:ascii="Times New Roman" w:hAnsi="Times New Roman" w:cs="Times New Roman"/>
          <w:sz w:val="24"/>
          <w:szCs w:val="24"/>
        </w:rPr>
        <w:t>create better imagination in reading the story.</w:t>
      </w:r>
    </w:p>
    <w:p w:rsidR="00BD219F" w:rsidRPr="00062087" w:rsidRDefault="00BD219F" w:rsidP="00BD219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20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r w:rsidRPr="00062087">
        <w:rPr>
          <w:rFonts w:ascii="Times New Roman" w:hAnsi="Times New Roman" w:cs="Times New Roman"/>
          <w:i/>
          <w:iCs/>
          <w:sz w:val="24"/>
          <w:szCs w:val="24"/>
        </w:rPr>
        <w:t>: children literature, syntax, and adjective clauses</w:t>
      </w:r>
    </w:p>
    <w:p w:rsidR="00BD219F" w:rsidRPr="00062087" w:rsidRDefault="00BD219F" w:rsidP="00BD21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D219F" w:rsidRPr="00062087" w:rsidRDefault="00BD219F" w:rsidP="00BD21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62087">
        <w:rPr>
          <w:rFonts w:ascii="Times New Roman" w:hAnsi="Times New Roman" w:cs="Times New Roman"/>
          <w:sz w:val="24"/>
          <w:szCs w:val="24"/>
        </w:rPr>
        <w:t>How to cite</w:t>
      </w:r>
    </w:p>
    <w:p w:rsidR="00BD219F" w:rsidRPr="00062087" w:rsidRDefault="00BD219F" w:rsidP="00BD219F">
      <w:pPr>
        <w:pStyle w:val="ListParagraph"/>
        <w:rPr>
          <w:rFonts w:ascii="Times New Roman" w:hAnsi="Times New Roman" w:cs="Times New Roman"/>
          <w:bCs/>
          <w:sz w:val="24"/>
          <w:szCs w:val="20"/>
        </w:rPr>
      </w:pPr>
      <w:proofErr w:type="gramStart"/>
      <w:r w:rsidRPr="00062087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Christine </w:t>
      </w:r>
      <w:proofErr w:type="spellStart"/>
      <w:r w:rsidRPr="00062087">
        <w:rPr>
          <w:rFonts w:ascii="Times New Roman" w:hAnsi="Times New Roman" w:cs="Times New Roman"/>
          <w:bCs/>
          <w:sz w:val="24"/>
          <w:szCs w:val="20"/>
          <w:lang w:val="en-US"/>
        </w:rPr>
        <w:t>Chindy</w:t>
      </w:r>
      <w:proofErr w:type="spellEnd"/>
      <w:r w:rsidRPr="00062087">
        <w:rPr>
          <w:rFonts w:ascii="Times New Roman" w:hAnsi="Times New Roman" w:cs="Times New Roman"/>
          <w:bCs/>
          <w:sz w:val="24"/>
          <w:szCs w:val="20"/>
        </w:rPr>
        <w:t xml:space="preserve"> &amp; </w:t>
      </w:r>
      <w:proofErr w:type="spellStart"/>
      <w:r w:rsidRPr="00062087">
        <w:rPr>
          <w:rFonts w:ascii="Times New Roman" w:hAnsi="Times New Roman" w:cs="Times New Roman"/>
          <w:bCs/>
          <w:sz w:val="24"/>
          <w:szCs w:val="20"/>
          <w:lang w:val="en-US"/>
        </w:rPr>
        <w:t>Franssisca</w:t>
      </w:r>
      <w:proofErr w:type="spellEnd"/>
      <w:r w:rsidRPr="00062087">
        <w:rPr>
          <w:rFonts w:ascii="Times New Roman" w:hAnsi="Times New Roman" w:cs="Times New Roman"/>
          <w:bCs/>
          <w:sz w:val="24"/>
          <w:szCs w:val="20"/>
        </w:rPr>
        <w:t xml:space="preserve">, </w:t>
      </w:r>
      <w:r w:rsidRPr="00062087">
        <w:rPr>
          <w:rFonts w:ascii="Times New Roman" w:hAnsi="Times New Roman" w:cs="Times New Roman"/>
          <w:bCs/>
          <w:sz w:val="24"/>
          <w:szCs w:val="20"/>
          <w:lang w:val="en-US"/>
        </w:rPr>
        <w:t>X</w:t>
      </w:r>
      <w:r w:rsidRPr="00062087">
        <w:rPr>
          <w:rFonts w:ascii="Times New Roman" w:hAnsi="Times New Roman" w:cs="Times New Roman"/>
          <w:bCs/>
          <w:sz w:val="24"/>
          <w:szCs w:val="20"/>
        </w:rPr>
        <w:t>. (201</w:t>
      </w:r>
      <w:r w:rsidRPr="00062087">
        <w:rPr>
          <w:rFonts w:ascii="Times New Roman" w:hAnsi="Times New Roman" w:cs="Times New Roman"/>
          <w:bCs/>
          <w:sz w:val="24"/>
          <w:szCs w:val="20"/>
          <w:lang w:val="en-US"/>
        </w:rPr>
        <w:t>6</w:t>
      </w:r>
      <w:r w:rsidRPr="00062087">
        <w:rPr>
          <w:rFonts w:ascii="Times New Roman" w:hAnsi="Times New Roman" w:cs="Times New Roman"/>
          <w:bCs/>
          <w:sz w:val="24"/>
          <w:szCs w:val="20"/>
        </w:rPr>
        <w:t>).</w:t>
      </w:r>
      <w:proofErr w:type="gramEnd"/>
      <w:r w:rsidRPr="00062087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062087" w:rsidRPr="000620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The Study</w:t>
      </w:r>
      <w:r w:rsidR="00062087" w:rsidRPr="000620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062087" w:rsidRPr="000620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Of Adjective Clause To Assist Children’s</w:t>
      </w:r>
      <w:r w:rsidR="00062087" w:rsidRPr="000620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062087" w:rsidRPr="000620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Imagination In Reading Antoinne De Saint-</w:t>
      </w:r>
      <w:r w:rsidR="00062087" w:rsidRPr="000620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062087" w:rsidRPr="000620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Exupery’s</w:t>
      </w:r>
      <w:r w:rsidR="00062087" w:rsidRPr="0006208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062087" w:rsidRPr="000620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>The</w:t>
      </w:r>
      <w:r w:rsidR="00062087" w:rsidRPr="000620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062087" w:rsidRPr="0006208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>Little Prince</w:t>
      </w:r>
      <w:r w:rsidR="00062087" w:rsidRPr="000620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Pr="00062087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Pr="00062087">
        <w:rPr>
          <w:rFonts w:ascii="Times New Roman" w:hAnsi="Times New Roman" w:cs="Times New Roman"/>
          <w:bCs/>
          <w:i/>
          <w:sz w:val="24"/>
          <w:szCs w:val="20"/>
        </w:rPr>
        <w:t xml:space="preserve">The </w:t>
      </w:r>
      <w:r w:rsidR="00062087" w:rsidRPr="00062087">
        <w:rPr>
          <w:rFonts w:ascii="Times New Roman" w:hAnsi="Times New Roman" w:cs="Times New Roman"/>
          <w:bCs/>
          <w:i/>
          <w:sz w:val="24"/>
          <w:szCs w:val="20"/>
          <w:lang w:val="en-US"/>
        </w:rPr>
        <w:t>4</w:t>
      </w:r>
      <w:r w:rsidR="00062087" w:rsidRPr="00062087">
        <w:rPr>
          <w:rFonts w:ascii="Times New Roman" w:hAnsi="Times New Roman" w:cs="Times New Roman"/>
          <w:bCs/>
          <w:i/>
          <w:sz w:val="24"/>
          <w:szCs w:val="20"/>
          <w:vertAlign w:val="superscript"/>
          <w:lang w:val="en-US"/>
        </w:rPr>
        <w:t>th</w:t>
      </w:r>
      <w:r w:rsidR="00062087" w:rsidRPr="00062087">
        <w:rPr>
          <w:rFonts w:ascii="Times New Roman" w:hAnsi="Times New Roman" w:cs="Times New Roman"/>
          <w:bCs/>
          <w:i/>
          <w:sz w:val="24"/>
          <w:szCs w:val="20"/>
          <w:lang w:val="en-US"/>
        </w:rPr>
        <w:t xml:space="preserve"> Literary Research Conference (LSC)</w:t>
      </w:r>
      <w:r w:rsidRPr="00062087">
        <w:rPr>
          <w:rFonts w:ascii="Times New Roman" w:hAnsi="Times New Roman" w:cs="Times New Roman"/>
          <w:bCs/>
          <w:sz w:val="24"/>
          <w:szCs w:val="20"/>
        </w:rPr>
        <w:t xml:space="preserve">. </w:t>
      </w:r>
      <w:proofErr w:type="spellStart"/>
      <w:proofErr w:type="gramStart"/>
      <w:r w:rsidR="00062087" w:rsidRPr="00062087">
        <w:rPr>
          <w:rFonts w:ascii="Times New Roman" w:hAnsi="Times New Roman" w:cs="Times New Roman"/>
          <w:bCs/>
          <w:sz w:val="24"/>
          <w:szCs w:val="20"/>
          <w:lang w:val="en-US"/>
        </w:rPr>
        <w:t>Sanata</w:t>
      </w:r>
      <w:proofErr w:type="spellEnd"/>
      <w:r w:rsidR="00062087" w:rsidRPr="00062087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Dharma University, Yogyakarta</w:t>
      </w:r>
      <w:r w:rsidRPr="00062087">
        <w:rPr>
          <w:rFonts w:ascii="Times New Roman" w:hAnsi="Times New Roman" w:cs="Times New Roman"/>
          <w:bCs/>
          <w:sz w:val="24"/>
          <w:szCs w:val="20"/>
        </w:rPr>
        <w:t>.</w:t>
      </w:r>
      <w:proofErr w:type="gramEnd"/>
      <w:r w:rsidRPr="00062087"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062087" w:rsidRPr="00062087">
        <w:rPr>
          <w:rFonts w:ascii="Times New Roman" w:hAnsi="Times New Roman" w:cs="Times New Roman"/>
          <w:bCs/>
          <w:sz w:val="24"/>
          <w:szCs w:val="20"/>
          <w:lang w:val="en-US"/>
        </w:rPr>
        <w:t>October 19-20</w:t>
      </w:r>
      <w:r w:rsidR="00062087" w:rsidRPr="00062087">
        <w:rPr>
          <w:rFonts w:ascii="Times New Roman" w:hAnsi="Times New Roman" w:cs="Times New Roman"/>
          <w:bCs/>
          <w:sz w:val="24"/>
          <w:szCs w:val="20"/>
        </w:rPr>
        <w:t>, 201</w:t>
      </w:r>
      <w:r w:rsidR="00062087" w:rsidRPr="00062087">
        <w:rPr>
          <w:rFonts w:ascii="Times New Roman" w:hAnsi="Times New Roman" w:cs="Times New Roman"/>
          <w:bCs/>
          <w:sz w:val="24"/>
          <w:szCs w:val="20"/>
          <w:lang w:val="en-US"/>
        </w:rPr>
        <w:t>6</w:t>
      </w:r>
      <w:r w:rsidRPr="00062087">
        <w:rPr>
          <w:rFonts w:ascii="Times New Roman" w:hAnsi="Times New Roman" w:cs="Times New Roman"/>
          <w:bCs/>
          <w:sz w:val="24"/>
          <w:szCs w:val="20"/>
        </w:rPr>
        <w:t>.</w:t>
      </w:r>
    </w:p>
    <w:p w:rsidR="00BD219F" w:rsidRPr="00062087" w:rsidRDefault="00BD219F" w:rsidP="00BD219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BD219F" w:rsidRPr="00062087" w:rsidRDefault="00BD219F" w:rsidP="00BD21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62087">
        <w:rPr>
          <w:rFonts w:ascii="Times New Roman" w:hAnsi="Times New Roman" w:cs="Times New Roman"/>
          <w:sz w:val="24"/>
          <w:szCs w:val="24"/>
        </w:rPr>
        <w:t>Links (Academia, Researchgate, or journal publishers)</w:t>
      </w:r>
    </w:p>
    <w:p w:rsidR="00BD219F" w:rsidRPr="00062087" w:rsidRDefault="00BD219F" w:rsidP="00BD219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062087">
        <w:rPr>
          <w:rFonts w:ascii="Times New Roman" w:hAnsi="Times New Roman" w:cs="Times New Roman"/>
          <w:sz w:val="24"/>
          <w:szCs w:val="24"/>
          <w:lang w:val="en-US"/>
        </w:rPr>
        <w:t>https://www.academia.edu/34631684/THE_STUDY_OF_ADJECTIVE_CLAUSE_TO_ASSIST_CHILDRENS_IMAGINATION_IN_READING_ANTOINNE_DE_SAINT-EXUPERYS_THE_LITTLE_PRINCE</w:t>
      </w:r>
    </w:p>
    <w:sectPr w:rsidR="00BD219F" w:rsidRPr="00062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E0D"/>
    <w:multiLevelType w:val="hybridMultilevel"/>
    <w:tmpl w:val="762E3A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9F"/>
    <w:rsid w:val="00062087"/>
    <w:rsid w:val="00BD219F"/>
    <w:rsid w:val="00F9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19F"/>
    <w:pPr>
      <w:ind w:left="720"/>
      <w:contextualSpacing/>
    </w:pPr>
  </w:style>
  <w:style w:type="character" w:customStyle="1" w:styleId="a">
    <w:name w:val="a"/>
    <w:basedOn w:val="DefaultParagraphFont"/>
    <w:rsid w:val="00BD219F"/>
  </w:style>
  <w:style w:type="character" w:customStyle="1" w:styleId="l9">
    <w:name w:val="l9"/>
    <w:basedOn w:val="DefaultParagraphFont"/>
    <w:rsid w:val="00BD219F"/>
  </w:style>
  <w:style w:type="character" w:customStyle="1" w:styleId="l6">
    <w:name w:val="l6"/>
    <w:basedOn w:val="DefaultParagraphFont"/>
    <w:rsid w:val="00BD219F"/>
  </w:style>
  <w:style w:type="character" w:styleId="Hyperlink">
    <w:name w:val="Hyperlink"/>
    <w:basedOn w:val="DefaultParagraphFont"/>
    <w:uiPriority w:val="99"/>
    <w:unhideWhenUsed/>
    <w:rsid w:val="00BD21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19F"/>
    <w:pPr>
      <w:ind w:left="720"/>
      <w:contextualSpacing/>
    </w:pPr>
  </w:style>
  <w:style w:type="character" w:customStyle="1" w:styleId="a">
    <w:name w:val="a"/>
    <w:basedOn w:val="DefaultParagraphFont"/>
    <w:rsid w:val="00BD219F"/>
  </w:style>
  <w:style w:type="character" w:customStyle="1" w:styleId="l9">
    <w:name w:val="l9"/>
    <w:basedOn w:val="DefaultParagraphFont"/>
    <w:rsid w:val="00BD219F"/>
  </w:style>
  <w:style w:type="character" w:customStyle="1" w:styleId="l6">
    <w:name w:val="l6"/>
    <w:basedOn w:val="DefaultParagraphFont"/>
    <w:rsid w:val="00BD219F"/>
  </w:style>
  <w:style w:type="character" w:styleId="Hyperlink">
    <w:name w:val="Hyperlink"/>
    <w:basedOn w:val="DefaultParagraphFont"/>
    <w:uiPriority w:val="99"/>
    <w:unhideWhenUsed/>
    <w:rsid w:val="00BD2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ndychristine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2017-12-26T14:27:00Z</dcterms:created>
  <dcterms:modified xsi:type="dcterms:W3CDTF">2017-12-26T14:50:00Z</dcterms:modified>
</cp:coreProperties>
</file>